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B03" w:rsidRPr="00CA1B03" w:rsidRDefault="00CA1B03" w:rsidP="00CA1B03">
      <w:pPr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cs-CZ"/>
        </w:rPr>
      </w:pPr>
      <w:r w:rsidRPr="00CA1B03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cs-CZ"/>
        </w:rPr>
        <w:t>Rozhodnutí vlády o zákazu volného pohybu osob</w:t>
      </w:r>
    </w:p>
    <w:p w:rsidR="00CA1B03" w:rsidRPr="00CA1B03" w:rsidRDefault="00CA1B03" w:rsidP="00CA1B0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A1B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16. 3. 2020</w:t>
      </w:r>
    </w:p>
    <w:p w:rsidR="00CA1B03" w:rsidRPr="00CA1B03" w:rsidRDefault="00CA1B03" w:rsidP="00CA1B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A1B03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Vláda rozhodla s účinností od 16. března 2020 od 0.00 do 24. března 2020 do 6.00 o zákazu volného pohybu osob na území České republiky s výjimkou cest do zaměstnání, do zdravotnických zařízení, za rodinou a dalších nezbytných cest.</w:t>
      </w:r>
    </w:p>
    <w:p w:rsidR="00CA1B03" w:rsidRPr="00CA1B03" w:rsidRDefault="00CA1B03" w:rsidP="00CA1B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A1B0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USNESENÍ V</w:t>
      </w:r>
      <w:bookmarkStart w:id="0" w:name="_GoBack"/>
      <w:bookmarkEnd w:id="0"/>
      <w:r w:rsidRPr="00CA1B0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LÁDY ČESKÉ REPUBLIKY</w:t>
      </w:r>
    </w:p>
    <w:p w:rsidR="00CA1B03" w:rsidRPr="00CA1B03" w:rsidRDefault="00CA1B03" w:rsidP="00CA1B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A1B0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ze dne 15. března 2020 č. 215</w:t>
      </w:r>
    </w:p>
    <w:p w:rsidR="00CA1B03" w:rsidRPr="00CA1B03" w:rsidRDefault="00CA1B03" w:rsidP="00CA1B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A1B03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o přijetí krizového opatření</w:t>
      </w:r>
    </w:p>
    <w:p w:rsidR="00CA1B03" w:rsidRPr="00CA1B03" w:rsidRDefault="00CA1B03" w:rsidP="00CA1B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A1B0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V návaznosti na usnesení vlády č. 194 ze dne 12. března 2020, kterým vláda v souladu s čl. 5 a 6 ústavního zákona č. 110/1998 Sb., o bezpečnosti České republiky, vyhlásila pro území České republiky z důvodu ohrožení zdraví v souvislosti s prokázáním výskytu koronaviru /označovaný jako SARS CoV-2/ na území České republiky nouzový stav a ve smyslu § 5 písm. a) až e) a § 6 zákona č. 240/2000 Sb., o krizovém řízení a o změně některých zákonů (krizový zákon), ve znění pozdějších předpisů, pro řešení vzniklé krizové situace, rozhodla o přijetí krizových opatření, tímto ve smyslu ustanovení § 5 písm. c) a § 6 odst. 1 písm. b) krizového zákona.</w:t>
      </w:r>
    </w:p>
    <w:p w:rsidR="00CA1B03" w:rsidRPr="00CA1B03" w:rsidRDefault="00CA1B03" w:rsidP="00CA1B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A1B03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Vláda</w:t>
      </w:r>
      <w:r w:rsidRPr="00CA1B0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s účinností ode dne 16. března 2020 od 00:00 hod. do dne 24. března 2020  do 6:00 hod.</w:t>
      </w:r>
    </w:p>
    <w:p w:rsidR="00CA1B03" w:rsidRPr="00CA1B03" w:rsidRDefault="00CA1B03" w:rsidP="00CA1B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A1B03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I. zakazuje</w:t>
      </w:r>
      <w:r w:rsidRPr="00CA1B0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volný pohyb osob na území celé České republiky s výjimkou:</w:t>
      </w:r>
    </w:p>
    <w:p w:rsidR="00CA1B03" w:rsidRPr="00CA1B03" w:rsidRDefault="00CA1B03" w:rsidP="00CA1B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A1B0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a) cest do zaměstnání a k výkonu podnikatelské nebo jiné obdobné činnosti,</w:t>
      </w:r>
    </w:p>
    <w:p w:rsidR="00CA1B03" w:rsidRPr="00CA1B03" w:rsidRDefault="00CA1B03" w:rsidP="00CA1B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A1B0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b) nezbytných cest za rodinou nebo osobami blízkými,</w:t>
      </w:r>
    </w:p>
    <w:p w:rsidR="00CA1B03" w:rsidRPr="00CA1B03" w:rsidRDefault="00CA1B03" w:rsidP="00CA1B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A1B0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c) cest nezbytně nutných k obstarávání základních životních potřeb (např. nákup potravin, léků a zdravotnických prostředků, hygienického zboží, kosmetiky a jiného drogistického zboží, krmiv a dalších potřeb pro zvířata), včetně potřeb příbuzných a osob blízkých, zajištění péče o děti, zajištění péče o zvířata, využívání nezbytných finančních a poštovních služeb, doplnění pohonných hmot,</w:t>
      </w:r>
    </w:p>
    <w:p w:rsidR="00CA1B03" w:rsidRPr="00CA1B03" w:rsidRDefault="00CA1B03" w:rsidP="00CA1B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A1B0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d) cest nezbytně nutných k zajištění potřeb a služeb podle písmene c) pro jinou osobu (např. dobrovolnictví, sousedská výpomoc),</w:t>
      </w:r>
    </w:p>
    <w:p w:rsidR="00CA1B03" w:rsidRPr="00CA1B03" w:rsidRDefault="00CA1B03" w:rsidP="00CA1B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A1B03">
        <w:rPr>
          <w:rFonts w:ascii="Arial" w:eastAsia="Times New Roman" w:hAnsi="Arial" w:cs="Arial"/>
          <w:color w:val="000000"/>
          <w:sz w:val="27"/>
          <w:szCs w:val="27"/>
          <w:lang w:eastAsia="cs-CZ"/>
        </w:rPr>
        <w:lastRenderedPageBreak/>
        <w:t>e) cest do zdravotnických zařízení a zařízení sociálních služeb, včetně zajištění nezbytného doprovodu příbuzných a osob blízkých, a zařízení veterinární péče,</w:t>
      </w:r>
    </w:p>
    <w:p w:rsidR="00CA1B03" w:rsidRPr="00CA1B03" w:rsidRDefault="00CA1B03" w:rsidP="00CA1B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A1B0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f) cest za účelem vyřízení neodkladných úředních záležitostí, včetně zajištění nezbytného doprovodu příbuzných a osob blízkých,</w:t>
      </w:r>
    </w:p>
    <w:p w:rsidR="00CA1B03" w:rsidRPr="00CA1B03" w:rsidRDefault="00CA1B03" w:rsidP="00CA1B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A1B0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g) výkonu povolání nebo činností sloužících k zajištění</w:t>
      </w:r>
    </w:p>
    <w:p w:rsidR="00CA1B03" w:rsidRPr="00CA1B03" w:rsidRDefault="00CA1B03" w:rsidP="00CA1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A1B0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bezpečnosti, vnitřního pořádku a řešení krizové situace,</w:t>
      </w:r>
    </w:p>
    <w:p w:rsidR="00CA1B03" w:rsidRPr="00CA1B03" w:rsidRDefault="00CA1B03" w:rsidP="00CA1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A1B0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ochrany zdraví, poskytování zdravotní nebo sociální péče, včetně dobrovolnické činnosti,</w:t>
      </w:r>
    </w:p>
    <w:p w:rsidR="00CA1B03" w:rsidRPr="00CA1B03" w:rsidRDefault="00CA1B03" w:rsidP="00CA1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A1B0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individuální duchovní péče a služby,</w:t>
      </w:r>
    </w:p>
    <w:p w:rsidR="00CA1B03" w:rsidRPr="00CA1B03" w:rsidRDefault="00CA1B03" w:rsidP="00CA1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A1B0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veřejné hromadné dopravy a další infrastruktury,</w:t>
      </w:r>
    </w:p>
    <w:p w:rsidR="00CA1B03" w:rsidRPr="00CA1B03" w:rsidRDefault="00CA1B03" w:rsidP="00CA1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A1B0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služeb pro obyvatele, včetně zásobování a rozvážkové služby,</w:t>
      </w:r>
    </w:p>
    <w:p w:rsidR="00CA1B03" w:rsidRPr="00CA1B03" w:rsidRDefault="00CA1B03" w:rsidP="00CA1B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A1B0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veterinární péče,</w:t>
      </w:r>
    </w:p>
    <w:p w:rsidR="00CA1B03" w:rsidRPr="00CA1B03" w:rsidRDefault="00CA1B03" w:rsidP="00CA1B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A1B0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h) pobytu v přírodě nebo parcích,</w:t>
      </w:r>
    </w:p>
    <w:p w:rsidR="00CA1B03" w:rsidRPr="00CA1B03" w:rsidRDefault="00CA1B03" w:rsidP="00CA1B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A1B0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i) cest zpět do místa svého bydliště,</w:t>
      </w:r>
    </w:p>
    <w:p w:rsidR="00CA1B03" w:rsidRPr="00CA1B03" w:rsidRDefault="00CA1B03" w:rsidP="00CA1B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A1B0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j) pohřbů;</w:t>
      </w:r>
    </w:p>
    <w:p w:rsidR="00CA1B03" w:rsidRPr="00CA1B03" w:rsidRDefault="00CA1B03" w:rsidP="00CA1B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A1B03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II. nařizuje</w:t>
      </w:r>
    </w:p>
    <w:p w:rsidR="00CA1B03" w:rsidRPr="00CA1B03" w:rsidRDefault="00CA1B03" w:rsidP="00CA1B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A1B0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a) osobám pobývajícím na území České republiky omezit pohyb na veřejně dostupných místech na dobu nezbytně nutnou a pobývat v místě svého bydliště s výjimkou případů uvedených v bodu I písm. a) až i),</w:t>
      </w:r>
    </w:p>
    <w:p w:rsidR="00CA1B03" w:rsidRPr="00CA1B03" w:rsidRDefault="00CA1B03" w:rsidP="00CA1B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A1B0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b) omezit kontakty s jinými osobami na nezbytně nutnou míru;</w:t>
      </w:r>
    </w:p>
    <w:p w:rsidR="00CA1B03" w:rsidRPr="00CA1B03" w:rsidRDefault="00CA1B03" w:rsidP="00CA1B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A1B03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III. doporučuje</w:t>
      </w:r>
    </w:p>
    <w:p w:rsidR="00CA1B03" w:rsidRPr="00CA1B03" w:rsidRDefault="00CA1B03" w:rsidP="00CA1B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A1B0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a) zaměstnavatelům</w:t>
      </w:r>
    </w:p>
    <w:p w:rsidR="00CA1B03" w:rsidRPr="00CA1B03" w:rsidRDefault="00CA1B03" w:rsidP="00CA1B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A1B0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využívat nejvyšší možnou měrou práci na dálku, pokud ji zaměstnanci mohou vykonávat v místě bydliště,</w:t>
      </w:r>
    </w:p>
    <w:p w:rsidR="00CA1B03" w:rsidRPr="00CA1B03" w:rsidRDefault="00CA1B03" w:rsidP="00CA1B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A1B0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podporovat dovolené a placené volno pro zaměstnance a obdobné nástroje uvedené v kolektivní smlouvě,</w:t>
      </w:r>
    </w:p>
    <w:p w:rsidR="00CA1B03" w:rsidRPr="00CA1B03" w:rsidRDefault="00CA1B03" w:rsidP="00CA1B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A1B0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omezit výkon prací, které nejsou významné pro zachování činnosti zaměstnavatele,</w:t>
      </w:r>
    </w:p>
    <w:p w:rsidR="00CA1B03" w:rsidRPr="00CA1B03" w:rsidRDefault="00CA1B03" w:rsidP="00CA1B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A1B0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b) zachovávat při kontaktu s ostatními osobami ve veřejných prostorách odstup nejméně 2 metry (např. při nákupu),</w:t>
      </w:r>
    </w:p>
    <w:p w:rsidR="00CA1B03" w:rsidRPr="00CA1B03" w:rsidRDefault="00CA1B03" w:rsidP="00CA1B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A1B0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c) využívat z hygienických důvodů přednostně bezhotovostní platební styk,</w:t>
      </w:r>
    </w:p>
    <w:p w:rsidR="00CA1B03" w:rsidRPr="00CA1B03" w:rsidRDefault="00CA1B03" w:rsidP="00CA1B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A1B03">
        <w:rPr>
          <w:rFonts w:ascii="Arial" w:eastAsia="Times New Roman" w:hAnsi="Arial" w:cs="Arial"/>
          <w:color w:val="000000"/>
          <w:sz w:val="27"/>
          <w:szCs w:val="27"/>
          <w:lang w:eastAsia="cs-CZ"/>
        </w:rPr>
        <w:lastRenderedPageBreak/>
        <w:t>d) osobám zajišťujícím služby podle bodu I písm. g) omezit přímý kontakt se zákazníky,</w:t>
      </w:r>
    </w:p>
    <w:p w:rsidR="00CA1B03" w:rsidRPr="00CA1B03" w:rsidRDefault="00CA1B03" w:rsidP="00CA1B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A1B0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e) provozovatelům veřejných služeb (např. obchody, nákupní centra, pošty), aby v prostorách svých provozoven a prostorách využívaných k přístupu do provozoven:</w:t>
      </w:r>
    </w:p>
    <w:p w:rsidR="00CA1B03" w:rsidRPr="00CA1B03" w:rsidRDefault="00CA1B03" w:rsidP="00CA1B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A1B0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vytvořili podmínky pro dodržování odstupu mezi osobami alespoň 2 metry,</w:t>
      </w:r>
    </w:p>
    <w:p w:rsidR="00CA1B03" w:rsidRPr="00CA1B03" w:rsidRDefault="00CA1B03" w:rsidP="00CA1B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A1B0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zajistili zvýšená hygienická opatření (zejména dezinfekci);</w:t>
      </w:r>
    </w:p>
    <w:p w:rsidR="00CA1B03" w:rsidRPr="00CA1B03" w:rsidRDefault="00CA1B03" w:rsidP="00CA1B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A1B03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IV. zrušuje</w:t>
      </w:r>
    </w:p>
    <w:p w:rsidR="00CA1B03" w:rsidRPr="00CA1B03" w:rsidRDefault="00CA1B03" w:rsidP="00CA1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A1B0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bod I. 1. usnesení vlády České republiky č. 199 ze dne 12. března 2020,</w:t>
      </w:r>
    </w:p>
    <w:p w:rsidR="00CA1B03" w:rsidRPr="00CA1B03" w:rsidRDefault="00CA1B03" w:rsidP="00CA1B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A1B0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bod 2 usnesení vlády České republiky č. 208 ze dne 13. března 2020.</w:t>
      </w:r>
    </w:p>
    <w:p w:rsidR="00CA1B03" w:rsidRPr="00CA1B03" w:rsidRDefault="00CA1B03" w:rsidP="00CA1B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A1B03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Provedou:</w:t>
      </w:r>
    </w:p>
    <w:p w:rsidR="00CA1B03" w:rsidRPr="00CA1B03" w:rsidRDefault="00CA1B03" w:rsidP="00CA1B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A1B0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členové vlády,</w:t>
      </w:r>
      <w:r w:rsidRPr="00CA1B03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vedoucí ostatních ústředních správních úřadů</w:t>
      </w:r>
    </w:p>
    <w:p w:rsidR="00CA1B03" w:rsidRPr="00CA1B03" w:rsidRDefault="00CA1B03" w:rsidP="00CA1B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A1B03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Na vědomí:</w:t>
      </w:r>
    </w:p>
    <w:p w:rsidR="00CA1B03" w:rsidRPr="00CA1B03" w:rsidRDefault="00CA1B03" w:rsidP="00CA1B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A1B0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hejtmani,</w:t>
      </w:r>
      <w:r w:rsidRPr="00CA1B03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primátor hlavního města Prahy,</w:t>
      </w:r>
      <w:r w:rsidRPr="00CA1B03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primátoři, starostové</w:t>
      </w:r>
    </w:p>
    <w:p w:rsidR="00CA1B03" w:rsidRPr="00CA1B03" w:rsidRDefault="00CA1B03" w:rsidP="00CA1B0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A1B03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 xml:space="preserve">Ing. Andrej </w:t>
      </w:r>
      <w:proofErr w:type="spellStart"/>
      <w:r w:rsidRPr="00CA1B03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Babiš</w:t>
      </w:r>
      <w:proofErr w:type="spellEnd"/>
      <w:r w:rsidRPr="00CA1B03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  <w:t>předseda vlády</w:t>
      </w:r>
    </w:p>
    <w:p w:rsidR="003D78C5" w:rsidRDefault="003D78C5"/>
    <w:sectPr w:rsidR="003D7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72DF"/>
    <w:multiLevelType w:val="multilevel"/>
    <w:tmpl w:val="53EC0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36B5A"/>
    <w:multiLevelType w:val="multilevel"/>
    <w:tmpl w:val="7784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5A39F3"/>
    <w:multiLevelType w:val="multilevel"/>
    <w:tmpl w:val="D2D4A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A645E0"/>
    <w:multiLevelType w:val="multilevel"/>
    <w:tmpl w:val="A6549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03"/>
    <w:rsid w:val="003D78C5"/>
    <w:rsid w:val="00CA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4E575-CC4D-4EC4-A571-D995B76E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A1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1B0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entrydate">
    <w:name w:val="entrydate"/>
    <w:basedOn w:val="Standardnpsmoodstavce"/>
    <w:rsid w:val="00CA1B03"/>
  </w:style>
  <w:style w:type="paragraph" w:styleId="Normlnweb">
    <w:name w:val="Normal (Web)"/>
    <w:basedOn w:val="Normln"/>
    <w:uiPriority w:val="99"/>
    <w:semiHidden/>
    <w:unhideWhenUsed/>
    <w:rsid w:val="00CA1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A1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Vana (GERLACH CZ)</dc:creator>
  <cp:keywords/>
  <dc:description/>
  <cp:lastModifiedBy>Lukas Vana (GERLACH CZ)</cp:lastModifiedBy>
  <cp:revision>1</cp:revision>
  <dcterms:created xsi:type="dcterms:W3CDTF">2020-03-16T10:55:00Z</dcterms:created>
  <dcterms:modified xsi:type="dcterms:W3CDTF">2020-03-16T10:56:00Z</dcterms:modified>
</cp:coreProperties>
</file>